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6C7E6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5ED" w:rsidRPr="003015E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6C7E6E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314AC3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6C7E6E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6C7E6E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015E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15E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6C7E6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14AC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073150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К.М.03.08(П)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7E6E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7E6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7E6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6C7E6E">
        <w:rPr>
          <w:sz w:val="24"/>
          <w:szCs w:val="24"/>
        </w:rPr>
        <w:t>2023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C7E6E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314AC3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C7E6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14AC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FB62C1">
        <w:rPr>
          <w:sz w:val="28"/>
          <w:szCs w:val="28"/>
        </w:rPr>
        <w:t>О.В Сергиенко</w:t>
      </w:r>
      <w:r w:rsidR="00FB62C1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07315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073150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6C7E6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6C7E6E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314AC3">
        <w:rPr>
          <w:sz w:val="24"/>
          <w:szCs w:val="24"/>
          <w:lang w:eastAsia="en-US"/>
        </w:rPr>
        <w:t>2</w:t>
      </w:r>
      <w:r w:rsidR="006C7E6E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314AC3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6C7E6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C7E6E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5102C"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="0005102C"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DD3B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DD3B3D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 xml:space="preserve">Способен проводить финансовый анализ, </w:t>
            </w:r>
            <w:proofErr w:type="spellStart"/>
            <w:r w:rsidRPr="0005102C">
              <w:rPr>
                <w:color w:val="000000"/>
                <w:sz w:val="22"/>
                <w:szCs w:val="22"/>
              </w:rPr>
              <w:t>бюджетирование</w:t>
            </w:r>
            <w:proofErr w:type="spellEnd"/>
            <w:r w:rsidRPr="0005102C">
              <w:rPr>
                <w:color w:val="000000"/>
                <w:sz w:val="22"/>
                <w:szCs w:val="22"/>
              </w:rPr>
              <w:t xml:space="preserve">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EF396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454EF9" w:rsidRPr="00F02B49">
              <w:rPr>
                <w:b/>
                <w:color w:val="000000"/>
                <w:sz w:val="22"/>
                <w:szCs w:val="22"/>
              </w:rPr>
              <w:t>К-3</w:t>
            </w:r>
            <w:r w:rsidR="00454EF9"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6A0974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A0974" w:rsidRDefault="006A0974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6A0974">
              <w:rPr>
                <w:sz w:val="22"/>
                <w:szCs w:val="22"/>
                <w:lang w:eastAsia="en-US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судебную практику по налогообложению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 xml:space="preserve">знать основные принципы и методы налогового планирования и формирования налоговой политики </w:t>
            </w:r>
            <w:r w:rsidRPr="006A0974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6504AB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CE0EFA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формы налоговых регистров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 xml:space="preserve">уметь анализировать налоговое законодательство Российской Федерации, типичные ошибки </w:t>
            </w:r>
            <w:r w:rsidRPr="004968AD">
              <w:rPr>
                <w:sz w:val="22"/>
                <w:szCs w:val="22"/>
              </w:rPr>
              <w:lastRenderedPageBreak/>
              <w:t>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990B5F">
              <w:rPr>
                <w:sz w:val="22"/>
                <w:szCs w:val="22"/>
                <w:lang w:eastAsia="en-US"/>
              </w:rPr>
              <w:t>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налогового планирования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формирования налоговой политики экономического субъекта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4968AD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4968AD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4968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990B5F" w:rsidP="00C93F97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идентификации объектов налогообложения, исчисления налоговой базы, суммы налогов и сборов, а так</w:t>
            </w:r>
            <w:r w:rsidR="00FE6228">
              <w:rPr>
                <w:sz w:val="22"/>
                <w:szCs w:val="22"/>
                <w:lang w:eastAsia="en-US"/>
              </w:rPr>
              <w:t>ж</w:t>
            </w:r>
            <w:r w:rsidRPr="00990B5F">
              <w:rPr>
                <w:sz w:val="22"/>
                <w:szCs w:val="22"/>
                <w:lang w:eastAsia="en-US"/>
              </w:rPr>
              <w:t>е суммы взносов в государственные внебюджетные фонды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F3965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</w:t>
            </w:r>
            <w:r w:rsidR="00EF3965">
              <w:rPr>
                <w:sz w:val="22"/>
                <w:szCs w:val="22"/>
                <w:lang w:eastAsia="en-US"/>
              </w:rPr>
              <w:t>3</w:t>
            </w:r>
            <w:r w:rsidRPr="00300FE4">
              <w:rPr>
                <w:sz w:val="22"/>
                <w:szCs w:val="22"/>
                <w:lang w:eastAsia="en-US"/>
              </w:rPr>
              <w:t>.</w:t>
            </w:r>
            <w:r w:rsidR="00EF3965">
              <w:rPr>
                <w:sz w:val="22"/>
                <w:szCs w:val="22"/>
                <w:lang w:eastAsia="en-US"/>
              </w:rPr>
              <w:t>08</w:t>
            </w:r>
            <w:r w:rsidRPr="00300FE4">
              <w:rPr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EF3965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EF3965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EF3965">
              <w:rPr>
                <w:sz w:val="22"/>
                <w:szCs w:val="22"/>
              </w:rPr>
              <w:t>УК-10; ПК-1; ПК-3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F3965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93F97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93F97" w:rsidRPr="002B2293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2B2293">
              <w:rPr>
                <w:rFonts w:ascii="Times New Roman" w:hAnsi="Times New Roman"/>
                <w:b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C93F97" w:rsidRPr="002B229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C93F97" w:rsidRPr="002B2293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C93F97" w:rsidRPr="002B2293">
              <w:rPr>
                <w:rFonts w:ascii="Times New Roman" w:hAnsi="Times New Roman"/>
              </w:rPr>
              <w:t xml:space="preserve">ОГРН,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C93F97" w:rsidRPr="002B2293">
              <w:rPr>
                <w:rFonts w:ascii="Times New Roman" w:hAnsi="Times New Roman"/>
              </w:rPr>
              <w:t xml:space="preserve">сведения об истории организации, дата регистрации, миссия организации; </w:t>
            </w:r>
            <w:proofErr w:type="gramStart"/>
            <w:r w:rsidR="00C93F97" w:rsidRPr="002B2293">
              <w:rPr>
                <w:rFonts w:ascii="Times New Roman" w:hAnsi="Times New Roman"/>
              </w:rPr>
              <w:t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 оценка финансово-хозяйственной деятельности организации: динамика экономических показателей (выручка, себестоимость, прибыль от продаж, чистая прибыль);</w:t>
            </w:r>
            <w:proofErr w:type="gramEnd"/>
            <w:r w:rsidR="00C93F97" w:rsidRPr="002B2293">
              <w:rPr>
                <w:rFonts w:ascii="Times New Roman" w:hAnsi="Times New Roman"/>
              </w:rPr>
              <w:t xml:space="preserve"> показателей состояния основных и оборонных средств, эффективности их использования; показателей по труду и его оплате, эффективности использования трудовых показателей в организации;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C93F97" w:rsidRPr="002B2293">
              <w:rPr>
                <w:rFonts w:ascii="Times New Roman" w:hAnsi="Times New Roman"/>
                <w:b/>
              </w:rPr>
              <w:t>Описать систему внутреннего контроля профильной организации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: </w:t>
            </w:r>
            <w:r w:rsidR="00C93F97" w:rsidRPr="002B2293">
              <w:rPr>
                <w:rFonts w:ascii="Times New Roman" w:hAnsi="Times New Roman"/>
              </w:rPr>
              <w:t xml:space="preserve">определение внутренних и внешних источников поступления </w:t>
            </w:r>
            <w:r w:rsidR="00C93F97" w:rsidRPr="002B2293">
              <w:rPr>
                <w:rFonts w:ascii="Times New Roman" w:hAnsi="Times New Roman"/>
              </w:rPr>
              <w:lastRenderedPageBreak/>
              <w:t>информации; характеристика форм экономической, финансовой и статистической отчетности, характеристика нормативных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документов,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регулирующих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формирование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состав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 xml:space="preserve">отчётности организации, определение степени соответствия форм отчетности организации рекомендуемым формам; исследование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точности и </w:t>
            </w:r>
            <w:proofErr w:type="gramStart"/>
            <w:r w:rsidR="00C93F97" w:rsidRPr="002B2293">
              <w:rPr>
                <w:rFonts w:ascii="Times New Roman" w:eastAsia="Times New Roman" w:hAnsi="Times New Roman"/>
              </w:rPr>
              <w:t>полноты</w:t>
            </w:r>
            <w:proofErr w:type="gramEnd"/>
            <w:r w:rsidR="00C93F97" w:rsidRPr="002B2293">
              <w:rPr>
                <w:rFonts w:ascii="Times New Roman" w:eastAsia="Times New Roman" w:hAnsi="Times New Roman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 xml:space="preserve">внутренних организационно-распорядительных документов,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своевременности подготовки достоверной </w:t>
            </w:r>
            <w:r w:rsidR="00C93F97" w:rsidRPr="002B2293">
              <w:rPr>
                <w:rFonts w:ascii="Times New Roman" w:hAnsi="Times New Roman"/>
              </w:rPr>
              <w:t>информации</w:t>
            </w:r>
            <w:r w:rsidR="00C93F97" w:rsidRPr="002B2293">
              <w:rPr>
                <w:rFonts w:ascii="Times New Roman" w:eastAsia="Times New Roman" w:hAnsi="Times New Roman"/>
              </w:rPr>
              <w:t>, механизм предотвращения ошибок и искажений в отчетности организации</w:t>
            </w:r>
            <w:r w:rsidR="00C93F97" w:rsidRPr="002B2293">
              <w:rPr>
                <w:rFonts w:ascii="Times New Roman" w:hAnsi="Times New Roman"/>
              </w:rPr>
              <w:t>; оценка применения средств контроля в деятельности организации, осуществление необходимых корректирующих мероприятий в отношении средств контроля;</w:t>
            </w:r>
          </w:p>
          <w:p w:rsidR="00B10030" w:rsidRPr="009F2202" w:rsidRDefault="002B2293" w:rsidP="002B2293">
            <w:pPr>
              <w:pStyle w:val="a5"/>
              <w:spacing w:after="0" w:line="240" w:lineRule="auto"/>
              <w:ind w:left="0" w:right="17"/>
              <w:jc w:val="both"/>
            </w:pPr>
            <w:r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="00C93F97" w:rsidRPr="002B2293">
              <w:rPr>
                <w:rFonts w:ascii="Times New Roman" w:hAnsi="Times New Roman"/>
                <w:b/>
              </w:rPr>
              <w:t xml:space="preserve">Описать организацию 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налогового учета и </w:t>
            </w:r>
            <w:r w:rsidR="00C93F97" w:rsidRPr="002B2293">
              <w:rPr>
                <w:rFonts w:ascii="Times New Roman" w:hAnsi="Times New Roman"/>
                <w:b/>
              </w:rPr>
              <w:t>состава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 налоговой отчетности</w:t>
            </w:r>
            <w:r w:rsidRPr="002B2293">
              <w:rPr>
                <w:rFonts w:ascii="Times New Roman" w:hAnsi="Times New Roman"/>
                <w:b/>
                <w:bCs/>
              </w:rPr>
              <w:t xml:space="preserve">: </w:t>
            </w:r>
            <w:r w:rsidR="00C93F97" w:rsidRPr="002B2293">
              <w:rPr>
                <w:rFonts w:ascii="Times New Roman" w:hAnsi="Times New Roman"/>
              </w:rPr>
              <w:t>рассмотрение положения учетной политики организации в целях бухгалтерского и налогового учета;</w:t>
            </w:r>
            <w:r w:rsidRPr="002B2293">
              <w:rPr>
                <w:rFonts w:ascii="Times New Roman" w:hAnsi="Times New Roman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изучение организации налогового учета;</w:t>
            </w:r>
            <w:r w:rsidRPr="002B2293">
              <w:rPr>
                <w:rFonts w:ascii="Times New Roman" w:hAnsi="Times New Roman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отражение учета в налоговых регистрах (основных средств, МПЗ, незавершенного производства, транспортных расходов, фонда </w:t>
            </w:r>
            <w:hyperlink r:id="rId9" w:tooltip="Оплата труда" w:history="1">
              <w:r w:rsidR="00C93F97" w:rsidRPr="002B2293">
                <w:rPr>
                  <w:rFonts w:ascii="Times New Roman" w:hAnsi="Times New Roman"/>
                </w:rPr>
                <w:t>оплаты труда</w:t>
              </w:r>
            </w:hyperlink>
            <w:r w:rsidR="00C93F97" w:rsidRPr="002B2293">
              <w:rPr>
                <w:rFonts w:ascii="Times New Roman" w:hAnsi="Times New Roman"/>
              </w:rPr>
              <w:t>, отчислений из фонда оплаты труда и др.)</w:t>
            </w:r>
            <w:r w:rsidRPr="002B2293">
              <w:rPr>
                <w:rFonts w:ascii="Times New Roman" w:hAnsi="Times New Roman"/>
              </w:rPr>
              <w:t xml:space="preserve">; </w:t>
            </w:r>
            <w:r w:rsidR="00C93F97" w:rsidRPr="002B2293">
              <w:rPr>
                <w:rFonts w:ascii="Times New Roman" w:hAnsi="Times New Roman"/>
              </w:rPr>
              <w:t>описание подготовки и составления налоговой отчетности по данным регистров бухгалтерского учета;</w:t>
            </w:r>
            <w:proofErr w:type="gramEnd"/>
            <w:r w:rsidR="00C93F97" w:rsidRPr="002B2293">
              <w:rPr>
                <w:rFonts w:ascii="Times New Roman" w:hAnsi="Times New Roman"/>
              </w:rPr>
              <w:t xml:space="preserve"> применения компьютерных программ для ведения налогового учета, информационных и справочно-правовых систем.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B2293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 w:rsidRPr="002B22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4.Выполнение индивидуального задания, ориентированного</w:t>
            </w:r>
            <w:r w:rsidRPr="002B229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F3965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</w:t>
      </w:r>
      <w:r w:rsidRPr="00081ABC">
        <w:rPr>
          <w:sz w:val="16"/>
          <w:szCs w:val="16"/>
        </w:rPr>
        <w:lastRenderedPageBreak/>
        <w:t>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EF3965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F3965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налоговая система Российской Федерации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Л. И. Гончаренко [и др.] ; ответственный редактор Л. И. Гончаренко. — 2-е изд.,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470 с. — (Высшее образование). — ISBN 978-5-534-08916-5.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https://urait.ru/bcode/468981</w:t>
        </w:r>
      </w:hyperlink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налогообложение: учебник и практикум для вузов / Д. Г. Черник [и др.]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;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под редакцией Е. А. Кировой. — 6-е изд.,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483 с. — (Высшее образование). — ISBN 978-5-534-14806-0.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https://urait.ru/bcode/481960</w:t>
        </w:r>
      </w:hyperlink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Налоговый учет и отчетность: учебник и практикум для вузов / Н. И.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Малис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Л. П.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Грундел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Д. И.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Ряховский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А. С.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Зинягина</w:t>
      </w:r>
      <w:proofErr w:type="spellEnd"/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;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под редакцией Н. И.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Малис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411 с. — (Высшее образование). — ISBN 978-5-534-14506-9.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https://urait.ru/bcode/477768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практическое пособие для вузов / Т. В. Пащенко. — Москва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179 с. — (Высшее образование). — ISBN 978-5-534-14201-3.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E04DE8">
        <w:rPr>
          <w:iCs/>
          <w:color w:val="000000"/>
          <w:sz w:val="24"/>
          <w:szCs w:val="24"/>
          <w:shd w:val="clear" w:color="auto" w:fill="FFFFFF"/>
        </w:rPr>
        <w:t>Богатырева</w:t>
      </w:r>
      <w:proofErr w:type="spellEnd"/>
      <w:r w:rsidRPr="00E04DE8">
        <w:rPr>
          <w:iCs/>
          <w:color w:val="000000"/>
          <w:sz w:val="24"/>
          <w:szCs w:val="24"/>
          <w:shd w:val="clear" w:color="auto" w:fill="FFFFFF"/>
        </w:rPr>
        <w:t>, С. Н.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учебник для вузов / С. Н.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Богатырева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492 с. — (Высшее образование). — ISBN 978-5-534-14326-3.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https://urait.ru/bcode/487291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lastRenderedPageBreak/>
        <w:t>Бухгалтерский финансовый учет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учебник для вузов / Л. В. Бухарева [и др.] ; под редакцией И. М. Дмитриевой, В. Б. Малицкой, Ю. К.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Харакоз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528 с. — (Высшее образование). — ISBN 978-5-534-14339-3.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Б. Поляк [и др.] ; ответственные редакторы Г. Б. Поляк, Е. Е. Смирнова. — 4-е изд. — Москва : Издательство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>, 2021. — 380 с. — (Высшее образование). — ISBN 978-5-534-14018-7. — Текст</w:t>
      </w:r>
      <w:proofErr w:type="gramStart"/>
      <w:r w:rsidRPr="00E04DE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4DE8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04DE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04DE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https://urait.ru/bcode/469875</w:t>
        </w:r>
      </w:hyperlink>
    </w:p>
    <w:p w:rsidR="00E04DE8" w:rsidRDefault="00E04DE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775B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8744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8744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</w:t>
      </w:r>
      <w:r w:rsidRPr="00CB70C5">
        <w:lastRenderedPageBreak/>
        <w:t>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E04DE8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E04DE8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Описать систему внутреннего контроля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 xml:space="preserve">Дать характеристику организации </w:t>
            </w:r>
            <w:r w:rsidRPr="00E04DE8">
              <w:rPr>
                <w:rFonts w:ascii="Times New Roman" w:hAnsi="Times New Roman"/>
                <w:bCs/>
              </w:rPr>
              <w:t xml:space="preserve">налогового учета и </w:t>
            </w:r>
            <w:r w:rsidRPr="00E04DE8">
              <w:rPr>
                <w:rFonts w:ascii="Times New Roman" w:hAnsi="Times New Roman"/>
              </w:rPr>
              <w:t>состава</w:t>
            </w:r>
            <w:r w:rsidRPr="00E04DE8">
              <w:rPr>
                <w:rFonts w:ascii="Times New Roman" w:hAnsi="Times New Roman"/>
                <w:bCs/>
              </w:rPr>
              <w:t xml:space="preserve"> налоговой отчетности</w:t>
            </w:r>
            <w:r w:rsidRPr="00E04DE8">
              <w:rPr>
                <w:rFonts w:ascii="Times New Roman" w:hAnsi="Times New Roman"/>
              </w:rPr>
              <w:t xml:space="preserve">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>Выполнить индивидуальное задание по теме…</w:t>
            </w:r>
            <w:r w:rsidR="00695A6D" w:rsidRPr="00E04DE8">
              <w:t>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3015ED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3015ED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</w:t>
      </w:r>
      <w:r w:rsidR="00EF3965">
        <w:t>3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E04DE8" w:rsidRPr="00AB1FBC" w:rsidRDefault="00E04DE8" w:rsidP="00E04DE8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Описать </w:t>
      </w:r>
      <w:r>
        <w:rPr>
          <w:rFonts w:ascii="Times New Roman" w:hAnsi="Times New Roman"/>
          <w:sz w:val="24"/>
          <w:szCs w:val="24"/>
        </w:rPr>
        <w:t>с</w:t>
      </w:r>
      <w:r w:rsidRPr="007C1710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7C1710">
        <w:rPr>
          <w:rFonts w:ascii="Times New Roman" w:hAnsi="Times New Roman"/>
          <w:sz w:val="24"/>
          <w:szCs w:val="24"/>
        </w:rPr>
        <w:t xml:space="preserve"> внутреннего контроля организации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о</w:t>
      </w:r>
      <w:r w:rsidRPr="00D61CC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D61CCC">
        <w:rPr>
          <w:rFonts w:ascii="Times New Roman" w:hAnsi="Times New Roman"/>
          <w:sz w:val="24"/>
          <w:szCs w:val="24"/>
        </w:rPr>
        <w:t xml:space="preserve"> </w:t>
      </w:r>
      <w:r w:rsidRPr="00D61CCC">
        <w:rPr>
          <w:rFonts w:ascii="Times New Roman" w:hAnsi="Times New Roman"/>
          <w:bCs/>
          <w:sz w:val="24"/>
          <w:szCs w:val="24"/>
        </w:rPr>
        <w:t xml:space="preserve">налогового учета и </w:t>
      </w:r>
      <w:r w:rsidRPr="00D61CCC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а</w:t>
      </w:r>
      <w:r w:rsidRPr="00D61CCC">
        <w:rPr>
          <w:rFonts w:ascii="Times New Roman" w:hAnsi="Times New Roman"/>
          <w:bCs/>
          <w:sz w:val="24"/>
          <w:szCs w:val="24"/>
        </w:rPr>
        <w:t xml:space="preserve"> налоговой отчетности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F3965"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внутреннего контроля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</w:t>
            </w:r>
            <w:r w:rsidRPr="00D61CC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61CCC">
              <w:rPr>
                <w:sz w:val="24"/>
                <w:szCs w:val="24"/>
              </w:rPr>
              <w:t xml:space="preserve"> </w:t>
            </w:r>
            <w:r w:rsidRPr="00D61CCC">
              <w:rPr>
                <w:bCs/>
                <w:sz w:val="24"/>
                <w:szCs w:val="24"/>
              </w:rPr>
              <w:t xml:space="preserve">налогового учета и </w:t>
            </w:r>
            <w:r w:rsidRPr="00D61CCC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а</w:t>
            </w:r>
            <w:r w:rsidRPr="00D61CCC">
              <w:rPr>
                <w:bCs/>
                <w:sz w:val="24"/>
                <w:szCs w:val="24"/>
              </w:rPr>
              <w:t xml:space="preserve"> налоговой отчетности</w:t>
            </w:r>
            <w:r w:rsidRPr="00E32FB5">
              <w:rPr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организации: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D7" w:rsidRDefault="008B61D7" w:rsidP="00160BC1">
      <w:r>
        <w:separator/>
      </w:r>
    </w:p>
  </w:endnote>
  <w:endnote w:type="continuationSeparator" w:id="0">
    <w:p w:rsidR="008B61D7" w:rsidRDefault="008B61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D7" w:rsidRDefault="008B61D7" w:rsidP="00160BC1">
      <w:r>
        <w:separator/>
      </w:r>
    </w:p>
  </w:footnote>
  <w:footnote w:type="continuationSeparator" w:id="0">
    <w:p w:rsidR="008B61D7" w:rsidRDefault="008B61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4"/>
  </w:num>
  <w:num w:numId="5">
    <w:abstractNumId w:val="31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7"/>
  </w:num>
  <w:num w:numId="17">
    <w:abstractNumId w:val="27"/>
  </w:num>
  <w:num w:numId="18">
    <w:abstractNumId w:val="28"/>
  </w:num>
  <w:num w:numId="19">
    <w:abstractNumId w:val="29"/>
  </w:num>
  <w:num w:numId="20">
    <w:abstractNumId w:val="32"/>
  </w:num>
  <w:num w:numId="21">
    <w:abstractNumId w:val="18"/>
  </w:num>
  <w:num w:numId="22">
    <w:abstractNumId w:val="16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4"/>
  </w:num>
  <w:num w:numId="30">
    <w:abstractNumId w:val="1"/>
  </w:num>
  <w:num w:numId="31">
    <w:abstractNumId w:val="15"/>
  </w:num>
  <w:num w:numId="32">
    <w:abstractNumId w:val="25"/>
  </w:num>
  <w:num w:numId="33">
    <w:abstractNumId w:val="23"/>
  </w:num>
  <w:num w:numId="34">
    <w:abstractNumId w:val="7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2579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4C2A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4E90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15ED"/>
    <w:rsid w:val="003052EE"/>
    <w:rsid w:val="00306E74"/>
    <w:rsid w:val="00314AC3"/>
    <w:rsid w:val="00315AB7"/>
    <w:rsid w:val="0032166A"/>
    <w:rsid w:val="00326EB3"/>
    <w:rsid w:val="003276D9"/>
    <w:rsid w:val="00330957"/>
    <w:rsid w:val="003336EA"/>
    <w:rsid w:val="0033472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775B4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5F628F"/>
    <w:rsid w:val="0060015E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638D"/>
    <w:rsid w:val="006C11E6"/>
    <w:rsid w:val="006C5F83"/>
    <w:rsid w:val="006C7E6E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0F3B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44F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1140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6F39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62C1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46F3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114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064&#160;&#160;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7768&#160;&#160;&#160;" TargetMode="External"/><Relationship Id="rId17" Type="http://schemas.openxmlformats.org/officeDocument/2006/relationships/hyperlink" Target="https://urait.ru/bcode/46987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86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196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342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98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lata_truda/" TargetMode="External"/><Relationship Id="rId14" Type="http://schemas.openxmlformats.org/officeDocument/2006/relationships/hyperlink" Target="https://urait.ru/bcode/487291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7FCF-0113-4606-9079-EC1B226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9745</Words>
  <Characters>55550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65165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196699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https://urait.ru/bcode/469875</vt:lpwstr>
      </vt:variant>
      <vt:variant>
        <vt:lpwstr/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196691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https://urait.ru/bcode/477768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https://urait.ru/bcode/481960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https://urait.ru/bcode/468981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https://pandia.ru/text/category/oplata_truda/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2023-04-17T07:38:00Z</dcterms:created>
  <dcterms:modified xsi:type="dcterms:W3CDTF">2023-04-19T03:22:00Z</dcterms:modified>
</cp:coreProperties>
</file>